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AA" w:rsidRDefault="00D873AA" w:rsidP="00D873AA">
      <w:pPr>
        <w:pStyle w:val="a3"/>
      </w:pPr>
      <w:r>
        <w:t xml:space="preserve">Количество поставщиков пищевых продуктов – </w:t>
      </w:r>
      <w:r>
        <w:rPr>
          <w:rStyle w:val="a4"/>
        </w:rPr>
        <w:t>2</w:t>
      </w:r>
      <w:r>
        <w:t>.</w:t>
      </w:r>
    </w:p>
    <w:p w:rsidR="00D873AA" w:rsidRDefault="00D873AA" w:rsidP="00D873AA">
      <w:pPr>
        <w:pStyle w:val="a3"/>
      </w:pPr>
      <w:r>
        <w:rPr>
          <w:rStyle w:val="a4"/>
        </w:rPr>
        <w:t xml:space="preserve">ИП </w:t>
      </w:r>
      <w:proofErr w:type="spellStart"/>
      <w:r>
        <w:rPr>
          <w:rStyle w:val="a4"/>
        </w:rPr>
        <w:t>Селезнёва</w:t>
      </w:r>
      <w:proofErr w:type="spellEnd"/>
      <w:r>
        <w:rPr>
          <w:rStyle w:val="a4"/>
        </w:rPr>
        <w:t xml:space="preserve"> И.В. (хлебобулочные изделия)</w:t>
      </w:r>
    </w:p>
    <w:p w:rsidR="00D873AA" w:rsidRDefault="00D873AA" w:rsidP="00D873AA">
      <w:pPr>
        <w:pStyle w:val="a3"/>
      </w:pPr>
      <w:r>
        <w:rPr>
          <w:rStyle w:val="a4"/>
        </w:rPr>
        <w:t xml:space="preserve">Адрес: 660012, </w:t>
      </w:r>
      <w:proofErr w:type="spellStart"/>
      <w:r>
        <w:rPr>
          <w:rStyle w:val="a4"/>
        </w:rPr>
        <w:t>г</w:t>
      </w:r>
      <w:proofErr w:type="gramStart"/>
      <w:r>
        <w:rPr>
          <w:rStyle w:val="a4"/>
        </w:rPr>
        <w:t>.К</w:t>
      </w:r>
      <w:proofErr w:type="gramEnd"/>
      <w:r>
        <w:rPr>
          <w:rStyle w:val="a4"/>
        </w:rPr>
        <w:t>расноярск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ул.Семафорная</w:t>
      </w:r>
      <w:proofErr w:type="spellEnd"/>
      <w:r>
        <w:rPr>
          <w:rStyle w:val="a4"/>
        </w:rPr>
        <w:t>, д.181, кв.57</w:t>
      </w:r>
    </w:p>
    <w:p w:rsidR="00D873AA" w:rsidRDefault="00D873AA" w:rsidP="00D873AA">
      <w:pPr>
        <w:pStyle w:val="a3"/>
      </w:pPr>
      <w:r>
        <w:rPr>
          <w:rStyle w:val="a4"/>
        </w:rPr>
        <w:t>ИП Баранова Н.Е. (все остальные продукты)</w:t>
      </w:r>
    </w:p>
    <w:p w:rsidR="00D873AA" w:rsidRDefault="00D873AA" w:rsidP="00D873AA">
      <w:pPr>
        <w:pStyle w:val="a3"/>
      </w:pPr>
      <w:r>
        <w:rPr>
          <w:rStyle w:val="a4"/>
        </w:rPr>
        <w:t xml:space="preserve">Адрес:  660043, </w:t>
      </w:r>
      <w:proofErr w:type="spellStart"/>
      <w:r>
        <w:rPr>
          <w:rStyle w:val="a4"/>
        </w:rPr>
        <w:t>г</w:t>
      </w:r>
      <w:proofErr w:type="gramStart"/>
      <w:r>
        <w:rPr>
          <w:rStyle w:val="a4"/>
        </w:rPr>
        <w:t>.К</w:t>
      </w:r>
      <w:proofErr w:type="gramEnd"/>
      <w:r>
        <w:rPr>
          <w:rStyle w:val="a4"/>
        </w:rPr>
        <w:t>расноярск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ул.Караульная</w:t>
      </w:r>
      <w:proofErr w:type="spellEnd"/>
      <w:r>
        <w:rPr>
          <w:rStyle w:val="a4"/>
        </w:rPr>
        <w:t>, д.48, кв.21</w:t>
      </w:r>
    </w:p>
    <w:p w:rsidR="00562F6E" w:rsidRDefault="00562F6E">
      <w:bookmarkStart w:id="0" w:name="_GoBack"/>
      <w:bookmarkEnd w:id="0"/>
    </w:p>
    <w:sectPr w:rsidR="005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D"/>
    <w:rsid w:val="00562F6E"/>
    <w:rsid w:val="009C491D"/>
    <w:rsid w:val="00D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2022-12-12T06:16:00Z</dcterms:created>
  <dcterms:modified xsi:type="dcterms:W3CDTF">2022-12-12T06:16:00Z</dcterms:modified>
</cp:coreProperties>
</file>